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bidi w:val="0"/>
        <w:spacing w:lineRule="atLeast" w:line="510" w:before="480" w:after="24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i w:val="false"/>
          <w:caps w:val="false"/>
          <w:smallCaps w:val="false"/>
          <w:color w:val="0F1115"/>
          <w:spacing w:val="0"/>
          <w:sz w:val="36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6"/>
        </w:rPr>
        <w:t>ПОЛОЖЕНИЕ О ПРОВЕДЕНИИ РОЗЫГРЫША ПРИЗОВ</w:t>
      </w:r>
    </w:p>
    <w:p>
      <w:pPr>
        <w:pStyle w:val="BodyText"/>
        <w:widowControl/>
        <w:bidi w:val="0"/>
        <w:spacing w:lineRule="atLeast" w:line="510" w:before="480" w:after="24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i w:val="false"/>
          <w:caps w:val="false"/>
          <w:smallCaps w:val="false"/>
          <w:color w:val="0F1115"/>
          <w:spacing w:val="0"/>
          <w:sz w:val="36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6"/>
        </w:rPr>
        <w:t>«Страйкарена 20 лет»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г. Москва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br/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Дата утверждения: 01 апреля 2026 г.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Heading2"/>
        <w:widowControl/>
        <w:bidi w:val="0"/>
        <w:spacing w:lineRule="atLeast" w:line="480" w:before="480" w:after="24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i w:val="false"/>
          <w:caps w:val="false"/>
          <w:smallCaps w:val="false"/>
          <w:color w:val="0F1115"/>
          <w:spacing w:val="0"/>
          <w:sz w:val="33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3"/>
        </w:rPr>
        <w:t>1. ОБЩИЕ ПОЛОЖЕНИЯ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1.1. Настоящее Положение (далее – «Положение») определяет порядок организации и проведения розыгрыша призов (далее – «Розыгрыш»), условия участия в нём, порядок определения победителей, перечень призов, а также порядок их вручения.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1.2. 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Организатором Розыгрыша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является администрация интернет-портала </w:t>
      </w:r>
      <w:hyperlink r:id="rId2" w:tgtFrame="_blank">
        <w:r>
          <w:rPr>
            <w:rStyle w:val="Hyperlink"/>
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<w:b/>
            <w:bCs/>
            <w:i w:val="false"/>
            <w:caps w:val="false"/>
            <w:smallCaps w:val="false"/>
            <w:strike w:val="false"/>
            <w:dstrike w:val="false"/>
            <w:color w:val="3964FE"/>
            <w:spacing w:val="0"/>
            <w:sz w:val="24"/>
            <w:u w:val="none"/>
            <w:effect w:val="none"/>
            <w:bdr w:val="single" w:sz="12" w:space="1" w:color="000000"/>
          </w:rPr>
          <w:t>StrikeArena.ru</w:t>
        </w:r>
      </w:hyperlink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(далее – «Организатор», «Сайт»).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1.3. Розыгрыш проводится на территории Российской Федерации. Участие в Розыгрыше является бесплатным и добровольным.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1.4. Розыгрыш не является лотереей, азартной игрой или иным способом извлечения прибыли. Правовое регулирование осуществляется в соответствии с гражданским законодательством РФ.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Heading2"/>
        <w:widowControl/>
        <w:bidi w:val="0"/>
        <w:spacing w:lineRule="atLeast" w:line="480" w:before="480" w:after="24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i w:val="false"/>
          <w:caps w:val="false"/>
          <w:smallCaps w:val="false"/>
          <w:color w:val="0F1115"/>
          <w:spacing w:val="0"/>
          <w:sz w:val="33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3"/>
        </w:rPr>
        <w:t>2. СРОКИ ПРОВЕДЕНИЯ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2.1. Розыгрыш проводится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с 00:00 (мск) 01 апреля 2026 г. по 23:59 (мск) 15 мая 2026 г.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включительно (далее – «Период проведения»).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2.2. Определение победителей состоится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  <w:lang w:val="en-US"/>
        </w:rPr>
        <w:t>18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 xml:space="preserve"> мая 2026 г. в 12:00 (мск)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путём случайного выбора из числа участников, выполнивших все условия, установленные разделом 3 настоящего Положения.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Heading2"/>
        <w:widowControl/>
        <w:bidi w:val="0"/>
        <w:spacing w:lineRule="atLeast" w:line="480" w:before="480" w:after="24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i w:val="false"/>
          <w:caps w:val="false"/>
          <w:smallCaps w:val="false"/>
          <w:color w:val="0F1115"/>
          <w:spacing w:val="0"/>
          <w:sz w:val="33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3"/>
        </w:rPr>
        <w:t>3. УСЛОВИЯ УЧАСТИЯ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Для участия в Розыгрыше участнику необходимо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в период с 01.04.2026 по 15.05.2026 23:59 (мск)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совершить следующие действия: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Зарегистрироваться на Сайте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</w:t>
      </w:r>
      <w:hyperlink r:id="rId3" w:tgtFrame="_blank">
        <w:r>
          <w:rPr>
            <w:rStyle w:val="Hyperlink"/>
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3964FE"/>
            <w:spacing w:val="0"/>
            <w:sz w:val="24"/>
            <w:u w:val="none"/>
            <w:effect w:val="none"/>
            <w:bdr w:val="single" w:sz="12" w:space="1" w:color="000000"/>
          </w:rPr>
          <w:t>https://strikearena.ru</w:t>
        </w:r>
      </w:hyperlink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. Регистрация должна быть завершена не позднее 23:59 (мск) 15 мая 2026 г.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120"/>
        <w:ind w:hanging="0" w:start="0" w:end="0"/>
        <w:jc w:val="star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Подписаться на один из каналов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(по выбору участника):</w:t>
      </w:r>
    </w:p>
    <w:p>
      <w:pPr>
        <w:pStyle w:val="BodyText"/>
        <w:widowControl/>
        <w:numPr>
          <w:ilvl w:val="1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Telegram-канал: </w:t>
      </w:r>
      <w:hyperlink r:id="rId4" w:tgtFrame="_blank">
        <w:r>
          <w:rPr>
            <w:rStyle w:val="Hyperlink"/>
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3964FE"/>
            <w:spacing w:val="0"/>
            <w:sz w:val="24"/>
            <w:u w:val="none"/>
            <w:effect w:val="none"/>
            <w:bdr w:val="single" w:sz="12" w:space="1" w:color="000000"/>
          </w:rPr>
          <w:t>https://t.me/sa20years</w:t>
        </w:r>
      </w:hyperlink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;</w:t>
      </w:r>
    </w:p>
    <w:p>
      <w:pPr>
        <w:pStyle w:val="BodyText"/>
        <w:widowControl/>
        <w:numPr>
          <w:ilvl w:val="1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Канал в MAX: </w:t>
      </w:r>
      <w:hyperlink r:id="rId5" w:tgtFrame="_blank">
        <w:r>
          <w:rPr>
            <w:rStyle w:val="Hyperlink"/>
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3964FE"/>
            <w:spacing w:val="0"/>
            <w:sz w:val="24"/>
            <w:u w:val="none"/>
            <w:effect w:val="none"/>
            <w:bdr w:val="single" w:sz="12" w:space="1" w:color="000000"/>
          </w:rPr>
          <w:t>https://max.ru/join/y_BMwvjovattXt5dbVcRa0sB7Qu8pawUC4igHsa1TcE</w:t>
        </w:r>
      </w:hyperlink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.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В настройках профиля на Сайте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(раздел «Личные данные») привязать номер мобильного телефона,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на котором осуществлена подписка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на выбранный канал (п. 3.2).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 xml:space="preserve">Участник, не выполнивший хотя бы одно из перечисленных условий 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или отписавшийся от канала / удаливший номер телефона на Сайте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, к участию в Розыгрыше не допускается.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Heading2"/>
        <w:widowControl/>
        <w:bidi w:val="0"/>
        <w:spacing w:lineRule="atLeast" w:line="480" w:before="480" w:after="24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i w:val="false"/>
          <w:caps w:val="false"/>
          <w:smallCaps w:val="false"/>
          <w:color w:val="0F1115"/>
          <w:spacing w:val="0"/>
          <w:sz w:val="33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3"/>
        </w:rPr>
        <w:t>4. ПРИЗОВОЙ ФОНД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Общий призовой фонд Розыгрыша составляет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2 503 200 (Два миллиона пятьсот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  <w:lang w:val="ru-RU"/>
        </w:rPr>
        <w:t xml:space="preserve"> 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  <w:lang w:val="en-US"/>
        </w:rPr>
        <w:t>т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  <w:lang w:val="ru-RU"/>
        </w:rPr>
        <w:t>ри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i w:val="false"/>
          <w:caps w:val="false"/>
          <w:smallCaps w:val="false"/>
          <w:color w:val="0F1115"/>
          <w:spacing w:val="0"/>
          <w:sz w:val="24"/>
          <w:lang w:val="ru-RU"/>
        </w:rPr>
        <w:t xml:space="preserve"> 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тысячи двести) рублей 00 копеек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в заявленной стоимости. Перечень призов, их количество и эквивалентная стоимость указаны в таблице ниже.</w:t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0" w:type="dxa"/>
          <w:bottom w:w="150" w:type="dxa"/>
          <w:end w:w="0" w:type="dxa"/>
        </w:tblCellMar>
      </w:tblPr>
      <w:tblGrid>
        <w:gridCol w:w="616"/>
        <w:gridCol w:w="4963"/>
        <w:gridCol w:w="1184"/>
        <w:gridCol w:w="2874"/>
      </w:tblGrid>
      <w:tr>
        <w:trPr>
          <w:tblHeader w:val="true"/>
        </w:trPr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8"/>
              <w:bidi w:val="0"/>
              <w:spacing w:lineRule="atLeast" w:line="375"/>
              <w:ind w:hanging="0" w:start="0" w:end="0"/>
              <w:jc w:val="start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 xml:space="preserve">№ </w:t>
            </w: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/>
                <w:i w:val="false"/>
                <w:caps w:val="false"/>
                <w:smallCaps w:val="false"/>
                <w:sz w:val="23"/>
              </w:rPr>
              <w:t>п/п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8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/>
                <w:i w:val="false"/>
                <w:caps w:val="false"/>
                <w:smallCaps w:val="false"/>
                <w:sz w:val="23"/>
              </w:rPr>
              <w:t>Наименование приза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8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/>
                <w:i w:val="false"/>
                <w:caps w:val="false"/>
                <w:smallCaps w:val="false"/>
                <w:sz w:val="23"/>
              </w:rPr>
              <w:t>Кол-во (шт.)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8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/>
                <w:i w:val="false"/>
                <w:caps w:val="false"/>
                <w:smallCaps w:val="false"/>
                <w:sz w:val="23"/>
              </w:rPr>
              <w:t>Общая заявленная стоимость (руб. 00 коп.)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Премиальный номер телефона от партнёра (мобильного оператора) с маской X000Y00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50 000,00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2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Код на кэшбэк в Яндекс.Лавка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3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Код на кэшбэк в Яндекс.Еда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4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Код на кэшбэк в Delivery Club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Код на кэшбэк в Ozon Fresh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6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Код на кэшбэк в Самокат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7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Premium на партнёрском сервисе Music на 1 месяц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50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10 000,00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8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Premium на партнёрском сервисе Music на 3 месяца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30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15 000,00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9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Premium на партнёрском сервисе Music на 12 месяцев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10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18 000,00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10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Premium на партнёрском сервисе Ads на 1 месяц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50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11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Premium на партнёрском сервисе Ads на 3 месяца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30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9 000,00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12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Premium на партнёрском сервисе Ads на 12 месяцев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10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12 000,00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13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Premium на партнёрском сервисе Messenger на 1 месяц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50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14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Premium на партнёрском сервисе Messenger на 3 месяца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30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9 000,00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15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Premium на партнёрском сервисе Messenger на 12 месяцев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10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12 000,00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16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Премиальное имя канала на партнёрском сервисе Reels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100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1 000 000,00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17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Премиальное имя пользователя на партнёрском сервисе Messenger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100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1 000 000,00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18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Мерч футболка от партнёра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3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15 000,00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19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Мерч бейсболка от партнёра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3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4 500,00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20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Мерч худи от партнёра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10 000,00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21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Мерч кружка от партнёра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3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4 500,00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22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Доступ к нейросетям для генерации 100 изображений на 1 месяц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100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50 000,00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23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Доступ к нейросетям для генерации 10 видео на 1 месяц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100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50 000,00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24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Доступ к нейросетям для генерации 10 песен на 1 месяц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100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30 000,00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25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Проход в Лазертаг (Москва) на одну игру от партнёра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15 000,00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26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Сертификат Золотое Яблоко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2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2 000,00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27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Steam ключ от случайной игры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500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50 000,00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28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Случайные вещи CS2 x10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60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6 000,00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29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 xml:space="preserve">Уникальные адреса сообществ VK </w:t>
            </w:r>
          </w:p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по тематике DayZ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4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50 000,00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30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Подписка PlayStation Deluxe 12 месяцев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10 000,00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31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Telegram Premium на 3 месяца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1 200,00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32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Смартфон Xiaomi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  <w:lang w:val="en-US"/>
              </w:rPr>
              <w:t>10</w:t>
            </w: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 xml:space="preserve">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33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Личный CS2 сервер на 16 игроков на 1 месяц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5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7 500,00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34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Премиальный пакет на сервере проекта на выбор (CS2/CSGO/MineCraft)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100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30 000,00</w:t>
            </w:r>
          </w:p>
        </w:tc>
      </w:tr>
      <w:tr>
        <w:trPr/>
        <w:tc>
          <w:tcPr>
            <w:tcW w:w="616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35</w:t>
            </w:r>
          </w:p>
        </w:tc>
        <w:tc>
          <w:tcPr>
            <w:tcW w:w="4963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Форумная награда Legacy Restart Edition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ind w:hanging="0" w:start="0" w:end="0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100</w:t>
            </w:r>
          </w:p>
        </w:tc>
        <w:tc>
          <w:tcPr>
            <w:tcW w:w="2874" w:type="dxa"/>
            <w:tcBorders>
              <w:bottom w:val="single" w:sz="2" w:space="0" w:color="000000"/>
            </w:tcBorders>
            <w:vAlign w:val="center"/>
          </w:tcPr>
          <w:p>
            <w:pPr>
              <w:pStyle w:val="Style17"/>
              <w:bidi w:val="0"/>
              <w:spacing w:lineRule="atLeast" w:line="375"/>
              <w:jc w:val="start"/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i w:val="false"/>
                <w:caps w:val="false"/>
                <w:smallCaps w:val="false"/>
                <w:sz w:val="23"/>
              </w:rPr>
            </w:pPr>
            <w:r>
              <w:rPr>
    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    <w:b w:val="false"/>
                <w:i w:val="false"/>
                <w:caps w:val="false"/>
                <w:smallCaps w:val="false"/>
                <w:sz w:val="23"/>
              </w:rPr>
              <w:t>10 000,00</w:t>
            </w:r>
          </w:p>
        </w:tc>
      </w:tr>
    </w:tbl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Итого по призовому фонду:</w:t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Общее количество призов: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1585 (Одна тысяча пятьсот восемьдесят пять)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.</w:t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Общая заявленная стоимость: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2 503 200 (Два миллиона пятьсот три тысячи двести) рублей 00 копеек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.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Heading2"/>
        <w:widowControl/>
        <w:bidi w:val="0"/>
        <w:spacing w:lineRule="atLeast" w:line="480" w:before="480" w:after="24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i w:val="false"/>
          <w:caps w:val="false"/>
          <w:smallCaps w:val="false"/>
          <w:color w:val="0F1115"/>
          <w:spacing w:val="0"/>
          <w:sz w:val="33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3"/>
        </w:rPr>
        <w:t>5. ОПРЕДЕЛЕНИЕ ПОБЕДИТЕЛЕЙ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5.1. Победители определяются 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bCs/>
          <w:i w:val="false"/>
          <w:caps w:val="false"/>
          <w:smallCaps w:val="false"/>
          <w:color w:val="0F1115"/>
          <w:spacing w:val="0"/>
          <w:sz w:val="24"/>
        </w:rPr>
        <w:t>18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 xml:space="preserve"> мая 2026 г. в 12:00 (мск)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с использованием генератора случайных чисел (рандомайзера) из списка участников, выполнивших условия раздела 3.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5.2. Розыгрыш проводится отдельно по каждому призу (каждой позиции из таблицы). Один участник может стать победителем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только один раз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. Если участник выигрывает в нескольких категориях, он получает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один приз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(по выбору Организатора либо первый выпавший), а остальные призы переходят к другим участникам, определяемым дополнительным розыгрышем.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5.3. Результаты Розыгрыша публикуются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не позднее 18 мая 2026 г.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в официальных каналах (из условия пункта 3.2) и на Сайте </w:t>
      </w:r>
      <w:hyperlink r:id="rId6" w:tgtFrame="_blank">
        <w:r>
          <w:rPr>
            <w:rStyle w:val="Hyperlink"/>
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3964FE"/>
            <w:spacing w:val="0"/>
            <w:sz w:val="24"/>
            <w:u w:val="none"/>
            <w:effect w:val="none"/>
            <w:bdr w:val="single" w:sz="12" w:space="1" w:color="000000"/>
          </w:rPr>
          <w:t>https://strikearena.ru</w:t>
        </w:r>
      </w:hyperlink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.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5.4. Участник соглашается с тем, что его никнейм (логин) на Сайте и в мессенджере может быть опубликован в списке победителей.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Heading2"/>
        <w:widowControl/>
        <w:bidi w:val="0"/>
        <w:spacing w:lineRule="atLeast" w:line="480" w:before="480" w:after="24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i w:val="false"/>
          <w:caps w:val="false"/>
          <w:smallCaps w:val="false"/>
          <w:color w:val="0F1115"/>
          <w:spacing w:val="0"/>
          <w:sz w:val="33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3"/>
        </w:rPr>
        <w:t>6. ПОРЯДОК ВРУЧЕНИЯ ПРИЗОВ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6.1. Уведомление победителей осуществляется в течение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3 (трёх) календарных дней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после подведения итоговчерез личные сообщения на форуме </w:t>
      </w:r>
      <w:hyperlink r:id="rId7" w:tgtFrame="_blank">
        <w:r>
          <w:rPr>
            <w:rStyle w:val="Hyperlink"/>
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3964FE"/>
            <w:spacing w:val="0"/>
            <w:sz w:val="24"/>
            <w:u w:val="none"/>
            <w:effect w:val="none"/>
            <w:bdr w:val="single" w:sz="12" w:space="1" w:color="000000"/>
          </w:rPr>
          <w:t>StrikeArena.ru</w:t>
        </w:r>
      </w:hyperlink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strike w:val="false"/>
          <w:dstrike w:val="false"/>
          <w:color w:val="0F1115"/>
          <w:spacing w:val="0"/>
          <w:sz w:val="24"/>
          <w:u w:val="none"/>
          <w:effect w:val="none"/>
          <w:bdr w:val="single" w:sz="12" w:space="1" w:color="000000"/>
        </w:rPr>
        <w:t>.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6.2. Если победитель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не отвечает на уведомление в течение 14 (четырнадцати) календарных дней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с даты первого уведомления, он лишается права на получение приза. Приз передаётся другому участнику, выбранному путём дополнительного розыгрыша из числа остальных участников.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6.3. 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Выдача призов осуществляется следующим образом:</w:t>
      </w:r>
    </w:p>
    <w:p>
      <w:pPr>
        <w:pStyle w:val="BodyText"/>
        <w:widowControl/>
        <w:numPr>
          <w:ilvl w:val="0"/>
          <w:numId w:val="3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Цифровые призы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(промокоды, коды активации, подписки, ключи, доступы к сервисам и т.п.) направляются победителю в электронном виде на контактные данные, указанные при регистрации, в течение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7 (семи) календарных дней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после подтверждения факта выигрыша.</w:t>
      </w:r>
    </w:p>
    <w:p>
      <w:pPr>
        <w:pStyle w:val="BodyText"/>
        <w:widowControl/>
        <w:numPr>
          <w:ilvl w:val="0"/>
          <w:numId w:val="3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Физические призы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(мерч, смартфон и т.п.) выдаются после уточнения адреса доставки. Срок доставки составляет до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30 (тридцати) календарных дней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с момента получения подтверждения от победителя.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6.4. 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Обмен призов на деньги (выкуп) не допускается.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Неиспользованные промокоды и сертификаты не подлежат компенсации.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6.5. Организатор оставляет за собой право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заменить любой приз на равноценный по заявленной стоимости или выше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в случае невозможности передачи заявленного приза по независящим от Организатора причинам (снятие с производства, отсутствие на складе партнёра, технические ограничения и т.п.). Замена производится без дополнительного согласования с победителем.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Heading2"/>
        <w:widowControl/>
        <w:bidi w:val="0"/>
        <w:spacing w:lineRule="atLeast" w:line="480" w:before="480" w:after="24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i w:val="false"/>
          <w:caps w:val="false"/>
          <w:smallCaps w:val="false"/>
          <w:color w:val="0F1115"/>
          <w:spacing w:val="0"/>
          <w:sz w:val="33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3"/>
        </w:rPr>
        <w:t>7. ПРАВА И ОБЯЗАННОСТИ СТОРОН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7.1. 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Организатор обязуется:</w:t>
      </w:r>
    </w:p>
    <w:p>
      <w:pPr>
        <w:pStyle w:val="BodyText"/>
        <w:widowControl/>
        <w:numPr>
          <w:ilvl w:val="0"/>
          <w:numId w:val="4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обеспечить проведение Розыгрыша в соответствии с настоящим Положением;</w:t>
      </w:r>
    </w:p>
    <w:p>
      <w:pPr>
        <w:pStyle w:val="BodyText"/>
        <w:widowControl/>
        <w:numPr>
          <w:ilvl w:val="0"/>
          <w:numId w:val="4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своевременно опубликовать результаты;</w:t>
      </w:r>
    </w:p>
    <w:p>
      <w:pPr>
        <w:pStyle w:val="BodyText"/>
        <w:widowControl/>
        <w:numPr>
          <w:ilvl w:val="0"/>
          <w:numId w:val="4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передать призы победителям в установленный срок.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7.2. 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Организатор имеет право:</w:t>
      </w:r>
    </w:p>
    <w:p>
      <w:pPr>
        <w:pStyle w:val="BodyText"/>
        <w:widowControl/>
        <w:numPr>
          <w:ilvl w:val="0"/>
          <w:numId w:val="5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вносить изменения в настоящее Положение с обязательной публикацией изменений на Сайте;</w:t>
      </w:r>
    </w:p>
    <w:p>
      <w:pPr>
        <w:pStyle w:val="BodyText"/>
        <w:widowControl/>
        <w:numPr>
          <w:ilvl w:val="0"/>
          <w:numId w:val="5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отказать в выдаче приза, если победитель не выполнил условия раздела 3 или предоставил недостоверные данные;</w:t>
      </w:r>
    </w:p>
    <w:p>
      <w:pPr>
        <w:pStyle w:val="BodyText"/>
        <w:widowControl/>
        <w:numPr>
          <w:ilvl w:val="0"/>
          <w:numId w:val="5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использовать фото, видео и иные материалы с участием победителей (в том числе их никнеймы, аватарки) в рекламных целях без дополнительного согласия, если иное не оговорено отдельно.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7.3. 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Участник обязуется:</w:t>
      </w:r>
    </w:p>
    <w:p>
      <w:pPr>
        <w:pStyle w:val="BodyText"/>
        <w:widowControl/>
        <w:numPr>
          <w:ilvl w:val="0"/>
          <w:numId w:val="6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предоставить достоверные данные при регистрации;</w:t>
      </w:r>
    </w:p>
    <w:p>
      <w:pPr>
        <w:pStyle w:val="BodyText"/>
        <w:widowControl/>
        <w:numPr>
          <w:ilvl w:val="0"/>
          <w:numId w:val="6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выполнить все условия, предусмотренные разделом 3;</w:t>
      </w:r>
    </w:p>
    <w:p>
      <w:pPr>
        <w:pStyle w:val="BodyText"/>
        <w:widowControl/>
        <w:numPr>
          <w:ilvl w:val="0"/>
          <w:numId w:val="6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самостоятельно уплатить налоги, предусмотренные законодательством РФ (налог на доходы физических лиц с суммы приза, превышающей 4 000 руб., в порядке, установленном ст. 228 НК РФ). Организатор не удерживает и не уплачивает налог за победителя, если иное не предусмотрено законом.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7.4. 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Участник имеет право:</w:t>
      </w:r>
    </w:p>
    <w:p>
      <w:pPr>
        <w:pStyle w:val="BodyText"/>
        <w:widowControl/>
        <w:numPr>
          <w:ilvl w:val="0"/>
          <w:numId w:val="7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получить приз в случае признания его победителем;</w:t>
      </w:r>
    </w:p>
    <w:p>
      <w:pPr>
        <w:pStyle w:val="BodyText"/>
        <w:widowControl/>
        <w:numPr>
          <w:ilvl w:val="0"/>
          <w:numId w:val="7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отказаться от приза, уведомив Организатора в письменной форме.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Heading2"/>
        <w:widowControl/>
        <w:bidi w:val="0"/>
        <w:spacing w:lineRule="atLeast" w:line="480" w:before="480" w:after="24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i w:val="false"/>
          <w:caps w:val="false"/>
          <w:smallCaps w:val="false"/>
          <w:color w:val="0F1115"/>
          <w:spacing w:val="0"/>
          <w:sz w:val="33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3"/>
        </w:rPr>
        <w:t>8. ЗАКЛЮЧИТЕЛЬНЫЕ ПОЛОЖЕНИЯ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8.1. Настоящее Положение действует на весь период проведения Розыгрыша и вступает в силу с момента его публикации на Сайте </w:t>
      </w:r>
      <w:hyperlink r:id="rId8" w:tgtFrame="_blank">
        <w:r>
          <w:rPr>
            <w:rStyle w:val="Hyperlink"/>
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3964FE"/>
            <w:spacing w:val="0"/>
            <w:sz w:val="24"/>
            <w:u w:val="none"/>
            <w:effect w:val="none"/>
            <w:bdr w:val="single" w:sz="12" w:space="1" w:color="000000"/>
          </w:rPr>
          <w:t>https://strikearena.ru</w:t>
        </w:r>
      </w:hyperlink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.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8.2. Все споры, возникающие в связи с проведением Розыгрыша, разрешаются путём переговоров. При недостижении согласия спор подлежит рассмотрению в судебном порядке по месту нахождения Организатора.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8.3. Участие в Розыгрыше означает полное и безоговорочное согласие участника с условиями настоящего Положения, а также согласие на обработку персональных данных (в объёме, необходимом для проведения Розыгрыша) в соответствии с Федеральным законом № 152-ФЗ «О персональных данных».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8.4. Во всём, что не урегулировано настоящим Положением, стороны руководствуются действующим законодательством Российской Федерации.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Организатор: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br/>
        <w:t>Игровой портал </w:t>
      </w:r>
      <w:hyperlink r:id="rId9" w:tgtFrame="_blank">
        <w:r>
          <w:rPr>
            <w:rStyle w:val="Hyperlink"/>
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<w:b/>
            <w:bCs/>
            <w:i w:val="false"/>
            <w:caps w:val="false"/>
            <w:smallCaps w:val="false"/>
            <w:strike w:val="false"/>
            <w:dstrike w:val="false"/>
            <w:color w:val="3964FE"/>
            <w:spacing w:val="0"/>
            <w:sz w:val="24"/>
            <w:u w:val="none"/>
            <w:effect w:val="none"/>
            <w:bdr w:val="single" w:sz="12" w:space="1" w:color="000000"/>
          </w:rPr>
          <w:t>StrikeArena.ru</w:t>
        </w:r>
      </w:hyperlink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br/>
        <w:t>Адрес сайта: </w:t>
      </w:r>
      <w:hyperlink r:id="rId10" w:tgtFrame="_blank">
        <w:r>
          <w:rPr>
            <w:rStyle w:val="Hyperlink"/>
  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3964FE"/>
            <w:spacing w:val="0"/>
            <w:sz w:val="24"/>
            <w:u w:val="none"/>
            <w:effect w:val="none"/>
            <w:bdr w:val="single" w:sz="12" w:space="1" w:color="000000"/>
          </w:rPr>
          <w:t>https://strikearena.ru</w:t>
        </w:r>
      </w:hyperlink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br/>
        <w:t>Электронная почта для связи: promo@strikearena.ru</w:t>
      </w:r>
    </w:p>
    <w:p>
      <w:pPr>
        <w:pStyle w:val="BodyText"/>
        <w:bidi w:val="0"/>
        <w:spacing w:before="0" w:after="140"/>
        <w:jc w:val="start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quote-cjk-patch">
    <w:altName w:val="Inter"/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4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2">
    <w:name w:val="heading 2"/>
    <w:basedOn w:val="Style14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Style12">
    <w:name w:val="Символ нумерации"/>
    <w:qFormat/>
    <w:rPr/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Style16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trikearena.ru/" TargetMode="External"/><Relationship Id="rId3" Type="http://schemas.openxmlformats.org/officeDocument/2006/relationships/hyperlink" Target="https://strikearena.ru/" TargetMode="External"/><Relationship Id="rId4" Type="http://schemas.openxmlformats.org/officeDocument/2006/relationships/hyperlink" Target="https://t.me/sa20years" TargetMode="External"/><Relationship Id="rId5" Type="http://schemas.openxmlformats.org/officeDocument/2006/relationships/hyperlink" Target="https://max.ru/join/y_BMwvjovattXt5dbVcRa0sB7Qu8pawUC4igHsa1TcE" TargetMode="External"/><Relationship Id="rId6" Type="http://schemas.openxmlformats.org/officeDocument/2006/relationships/hyperlink" Target="https://strikearena.ru/" TargetMode="External"/><Relationship Id="rId7" Type="http://schemas.openxmlformats.org/officeDocument/2006/relationships/hyperlink" Target="https://strikearena.ru/" TargetMode="External"/><Relationship Id="rId8" Type="http://schemas.openxmlformats.org/officeDocument/2006/relationships/hyperlink" Target="https://strikearena.ru/" TargetMode="External"/><Relationship Id="rId9" Type="http://schemas.openxmlformats.org/officeDocument/2006/relationships/hyperlink" Target="https://strikearena.ru/" TargetMode="External"/><Relationship Id="rId10" Type="http://schemas.openxmlformats.org/officeDocument/2006/relationships/hyperlink" Target="https://strikearena.ru/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LibreOffice/25.2.7.2$Windows_X86_64 LibreOffice_project/5cbfd1ab6520636bb5f7b99185aa69bd7456825d</Application>
  <AppVersion>15.0000</AppVersion>
  <Pages>7</Pages>
  <Words>1256</Words>
  <Characters>7446</Characters>
  <CharactersWithSpaces>8484</CharactersWithSpaces>
  <Paragraphs>205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2026-03-31T22:27:12Z</dcterms:created>
  <dc:creator/>
  <dc:description/>
  <dc:language>ru-RU</dc:language>
  <cp:lastModifiedBy/>
  <dcterms:modified xsi:type="dcterms:W3CDTF">2026-04-01T02:35:35Z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